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DF" w:rsidRPr="00223304" w:rsidRDefault="005159DF" w:rsidP="00515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304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в Совет муниципального района </w:t>
      </w:r>
    </w:p>
    <w:p w:rsidR="0066593A" w:rsidRPr="00223304" w:rsidRDefault="005159DF" w:rsidP="00515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30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23304">
        <w:rPr>
          <w:rFonts w:ascii="Times New Roman" w:hAnsi="Times New Roman" w:cs="Times New Roman"/>
          <w:b/>
          <w:sz w:val="28"/>
          <w:szCs w:val="28"/>
        </w:rPr>
        <w:t>Балейский</w:t>
      </w:r>
      <w:proofErr w:type="spellEnd"/>
      <w:r w:rsidRPr="00223304">
        <w:rPr>
          <w:rFonts w:ascii="Times New Roman" w:hAnsi="Times New Roman" w:cs="Times New Roman"/>
          <w:b/>
          <w:sz w:val="28"/>
          <w:szCs w:val="28"/>
        </w:rPr>
        <w:t xml:space="preserve"> район» и  результатов их рассмотрения в 2022 году</w:t>
      </w:r>
    </w:p>
    <w:p w:rsidR="005159DF" w:rsidRPr="0048395D" w:rsidRDefault="005159DF" w:rsidP="005159DF">
      <w:pPr>
        <w:jc w:val="center"/>
        <w:rPr>
          <w:rFonts w:ascii="Times New Roman" w:hAnsi="Times New Roman" w:cs="Times New Roman"/>
        </w:rPr>
      </w:pPr>
    </w:p>
    <w:p w:rsidR="005159DF" w:rsidRPr="0048395D" w:rsidRDefault="005159DF" w:rsidP="005159DF">
      <w:pPr>
        <w:jc w:val="center"/>
        <w:rPr>
          <w:rFonts w:ascii="Times New Roman" w:hAnsi="Times New Roman" w:cs="Times New Roman"/>
        </w:rPr>
      </w:pPr>
    </w:p>
    <w:p w:rsidR="005159DF" w:rsidRPr="00FC78EA" w:rsidRDefault="005159DF" w:rsidP="00FC78EA">
      <w:pPr>
        <w:rPr>
          <w:rFonts w:ascii="Times New Roman" w:hAnsi="Times New Roman" w:cs="Times New Roman"/>
          <w:sz w:val="28"/>
          <w:szCs w:val="28"/>
        </w:rPr>
      </w:pPr>
      <w:r w:rsidRPr="00FC78EA">
        <w:rPr>
          <w:rFonts w:ascii="Times New Roman" w:hAnsi="Times New Roman" w:cs="Times New Roman"/>
          <w:sz w:val="28"/>
          <w:szCs w:val="28"/>
        </w:rPr>
        <w:t>В течени</w:t>
      </w:r>
      <w:r w:rsidR="0048395D" w:rsidRPr="00FC78EA">
        <w:rPr>
          <w:rFonts w:ascii="Times New Roman" w:hAnsi="Times New Roman" w:cs="Times New Roman"/>
          <w:sz w:val="28"/>
          <w:szCs w:val="28"/>
        </w:rPr>
        <w:t>е 2022 года в Совет поступило 32 обращения</w:t>
      </w:r>
      <w:r w:rsidRPr="00FC78EA">
        <w:rPr>
          <w:rFonts w:ascii="Times New Roman" w:hAnsi="Times New Roman" w:cs="Times New Roman"/>
          <w:sz w:val="28"/>
          <w:szCs w:val="28"/>
        </w:rPr>
        <w:t xml:space="preserve"> граждан. Из них 5 обращений о</w:t>
      </w:r>
      <w:r w:rsidR="0048395D" w:rsidRPr="00FC78EA">
        <w:rPr>
          <w:rFonts w:ascii="Times New Roman" w:hAnsi="Times New Roman" w:cs="Times New Roman"/>
          <w:sz w:val="28"/>
          <w:szCs w:val="28"/>
        </w:rPr>
        <w:t>т жителей сельских поселений, 27</w:t>
      </w:r>
      <w:r w:rsidRPr="00FC78EA">
        <w:rPr>
          <w:rFonts w:ascii="Times New Roman" w:hAnsi="Times New Roman" w:cs="Times New Roman"/>
          <w:sz w:val="28"/>
          <w:szCs w:val="28"/>
        </w:rPr>
        <w:t xml:space="preserve"> от жителей городского поселения «Город Балей».</w:t>
      </w:r>
    </w:p>
    <w:p w:rsidR="00FA37C5" w:rsidRDefault="00831D7B" w:rsidP="00FA37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8EA">
        <w:rPr>
          <w:rFonts w:ascii="Times New Roman" w:hAnsi="Times New Roman" w:cs="Times New Roman"/>
          <w:sz w:val="28"/>
          <w:szCs w:val="28"/>
        </w:rPr>
        <w:t>От жителей сельских поселений обращения в основном поступали на встречах с населением, публичных слушаниях по вопросу преобразования муниципального района в муниципальный округ</w:t>
      </w:r>
      <w:r w:rsidR="00FA37C5">
        <w:rPr>
          <w:rFonts w:ascii="Times New Roman" w:hAnsi="Times New Roman" w:cs="Times New Roman"/>
          <w:sz w:val="28"/>
          <w:szCs w:val="28"/>
        </w:rPr>
        <w:t>.</w:t>
      </w:r>
    </w:p>
    <w:p w:rsidR="00FA37C5" w:rsidRDefault="00FA37C5" w:rsidP="00FA37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3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публичных слушаниях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жительницы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бывшего педагога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поступила просьба оказать содействие в проведении ремонта кровли школы. На обращение Совета в Комитет образования района по данному вопросу, был получен ответ, что на 2022 год запланирован капитальный ремонт школы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котором предусмотрен и ремонт кровли. Ремонт школы состоялся в летний период.  </w:t>
      </w:r>
    </w:p>
    <w:p w:rsidR="00FA37C5" w:rsidRDefault="00FA37C5" w:rsidP="00FA37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с.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обратились в Совет с просьбой решить вопрос пассажирских перевозок между поселением и городом. В информации отдела ЖКХ администрации района в ответ на запрос Совета сообщается, что перевозка пассажиров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Гирюнино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Балей и обратно будет осуществляться по заявкам населения индивидуальным предпринимателем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Ташлыковым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Первые рейсы состоялись в феврале- марте.</w:t>
      </w:r>
    </w:p>
    <w:p w:rsidR="00FA37C5" w:rsidRDefault="00FA37C5" w:rsidP="00FA37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есть и такие вопросы, которые депутатам Совета решить очень непросто, порою невозможно. Так, например, педагоги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Подойницыно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попросили выяснить, почему размер компенсации за твёрдое топливо меньше реальной стоимости дров почти в 3 раза, хотя по федеральному закону им положена полная компенсация расходов на дрова. В процессе работы по данному вопросу выяснилось, что в соответствии со ст.6 Закона Забайкальского края от 04.07.2016 г. №1365-ЗЗК «О мерах социальной поддержки отдельных категорий граждан в Забайкальском крае» компенсация расходов педагогам предоставляется по тарифам, утверждённым РСТ Забайкальского края для каждого района.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тариф утверждён с 01.01.2022 г. в размере 723.3 руб. за 1</w:t>
      </w:r>
      <w:r w:rsidRPr="00A97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78A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и с 01.06.2022 г. в размере 759.47 руб. за м</w:t>
      </w:r>
      <w:r w:rsidRPr="00A978A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данных о фактических расходах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КГСАУ на заготовку дров для населения. Но население в основном покупает дрова у частников и индивидуальных предпринимателей по цене до 2500 руб. за куб., так как КГСАУ не может обеспечить дровами всех желающих. А частники  и ИП не заинтересованы представлять в РСТ свои сведения, и у администрации района в отношении них нет контролирующих функций, чтобы понудить их к сотрудничеству с РСТ</w:t>
      </w:r>
      <w:r w:rsidR="002233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30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ринимаются меры к тому, чтобы отдельные категории граждан могли приобретать дрова в КГСАУ по более низкой цене, которая зависит от многих факторов, в том числе и от дальности участков заготовки и от стоимости транспортировки. Но цена 1 м</w:t>
      </w:r>
      <w:r w:rsidRPr="00A978A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дров,  тем не менее, значительно превышает тариф, установленный РСТ.  И пока нет понимания, как решить эту задачу.</w:t>
      </w:r>
    </w:p>
    <w:p w:rsidR="00382AD2" w:rsidRDefault="00223304" w:rsidP="00382AD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жители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обращались в Совет по вопросу прекращения подвоза детей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Подойницынскую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в связи с поломкой школьного автобуса.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 обратился в комитет образования. Средства на ремонт автобуса были выделены, подвоз детей возобновился в течение 2-х дней. </w:t>
      </w:r>
    </w:p>
    <w:p w:rsidR="00C37643" w:rsidRDefault="00C37643" w:rsidP="00DD42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2AD2">
        <w:rPr>
          <w:rFonts w:ascii="Times New Roman" w:hAnsi="Times New Roman"/>
          <w:sz w:val="28"/>
          <w:szCs w:val="28"/>
        </w:rPr>
        <w:t>По обращению жителей</w:t>
      </w:r>
      <w:r w:rsidRPr="00382AD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382AD2">
        <w:rPr>
          <w:rFonts w:ascii="Times New Roman" w:hAnsi="Times New Roman" w:cs="Times New Roman"/>
          <w:sz w:val="28"/>
          <w:szCs w:val="28"/>
        </w:rPr>
        <w:t>Сарбактуй</w:t>
      </w:r>
      <w:proofErr w:type="spellEnd"/>
      <w:r w:rsidRPr="00382AD2">
        <w:rPr>
          <w:rFonts w:ascii="Times New Roman" w:hAnsi="Times New Roman" w:cs="Times New Roman"/>
          <w:sz w:val="28"/>
          <w:szCs w:val="28"/>
        </w:rPr>
        <w:t xml:space="preserve">  </w:t>
      </w:r>
      <w:r w:rsidRPr="00382AD2">
        <w:rPr>
          <w:rFonts w:ascii="Times New Roman" w:hAnsi="Times New Roman"/>
          <w:sz w:val="28"/>
          <w:szCs w:val="28"/>
        </w:rPr>
        <w:t xml:space="preserve">вопрос о дальнейшей работе </w:t>
      </w:r>
      <w:r w:rsidRPr="00C37643">
        <w:rPr>
          <w:rFonts w:ascii="Times New Roman" w:hAnsi="Times New Roman"/>
          <w:sz w:val="28"/>
          <w:szCs w:val="28"/>
        </w:rPr>
        <w:t xml:space="preserve">малокомплектной начальной </w:t>
      </w:r>
      <w:r w:rsidR="00382AD2">
        <w:rPr>
          <w:rFonts w:ascii="Times New Roman" w:hAnsi="Times New Roman"/>
          <w:sz w:val="28"/>
          <w:szCs w:val="28"/>
        </w:rPr>
        <w:t>школы</w:t>
      </w:r>
      <w:r w:rsidRPr="00C37643">
        <w:rPr>
          <w:rFonts w:ascii="Times New Roman" w:hAnsi="Times New Roman"/>
          <w:sz w:val="28"/>
          <w:szCs w:val="28"/>
        </w:rPr>
        <w:t xml:space="preserve"> в селе</w:t>
      </w:r>
      <w:r w:rsidR="00382AD2">
        <w:rPr>
          <w:rFonts w:ascii="Times New Roman" w:hAnsi="Times New Roman"/>
          <w:sz w:val="28"/>
          <w:szCs w:val="28"/>
        </w:rPr>
        <w:t xml:space="preserve"> дважды заслушивался на заседании Совета.</w:t>
      </w:r>
      <w:r w:rsidR="00DD425C" w:rsidRPr="00DD4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4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заседания был приглашён председатель комитета образования </w:t>
      </w:r>
      <w:proofErr w:type="spellStart"/>
      <w:r w:rsidR="00DD4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Чистохин</w:t>
      </w:r>
      <w:proofErr w:type="spellEnd"/>
      <w:r w:rsidR="00DD4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К.И. для совместного обсуждения проблемы обучения младших школьников </w:t>
      </w:r>
      <w:proofErr w:type="gramStart"/>
      <w:r w:rsidR="00DD4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="00DD4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</w:t>
      </w:r>
      <w:proofErr w:type="spellStart"/>
      <w:r w:rsidR="00DD4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Сарбактуй</w:t>
      </w:r>
      <w:proofErr w:type="spellEnd"/>
      <w:r w:rsidR="00DD4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D425C" w:rsidRPr="00DD4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4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Константин Иванович пояснил, что </w:t>
      </w:r>
      <w:r w:rsidR="00DD425C">
        <w:rPr>
          <w:rFonts w:ascii="Times New Roman" w:hAnsi="Times New Roman" w:cs="Times New Roman"/>
          <w:sz w:val="28"/>
          <w:szCs w:val="28"/>
          <w:lang w:eastAsia="ar-SA"/>
        </w:rPr>
        <w:t>ситуация серьезная, лицензии  на право осуществления учебной деятельности в помещении школы</w:t>
      </w:r>
      <w:r w:rsidR="00DD425C" w:rsidRPr="00AF6E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D425C">
        <w:rPr>
          <w:rFonts w:ascii="Times New Roman" w:hAnsi="Times New Roman" w:cs="Times New Roman"/>
          <w:sz w:val="28"/>
          <w:szCs w:val="28"/>
          <w:lang w:eastAsia="ar-SA"/>
        </w:rPr>
        <w:t xml:space="preserve">нет, так как оно не соответствует нормам и правилам </w:t>
      </w:r>
      <w:proofErr w:type="spellStart"/>
      <w:r w:rsidR="00DD425C">
        <w:rPr>
          <w:rFonts w:ascii="Times New Roman" w:hAnsi="Times New Roman" w:cs="Times New Roman"/>
          <w:sz w:val="28"/>
          <w:szCs w:val="28"/>
          <w:lang w:eastAsia="ar-SA"/>
        </w:rPr>
        <w:t>СанПин</w:t>
      </w:r>
      <w:proofErr w:type="spellEnd"/>
      <w:r w:rsidR="00DD425C">
        <w:rPr>
          <w:rFonts w:ascii="Times New Roman" w:hAnsi="Times New Roman" w:cs="Times New Roman"/>
          <w:sz w:val="28"/>
          <w:szCs w:val="28"/>
          <w:lang w:eastAsia="ar-SA"/>
        </w:rPr>
        <w:t xml:space="preserve">. Отсутствует спортивный зал, теплый туалет, нет помещения для приготовления и приема пищи. Пока не встанет река, детям выдаются </w:t>
      </w:r>
      <w:proofErr w:type="spellStart"/>
      <w:r w:rsidR="00DD425C">
        <w:rPr>
          <w:rFonts w:ascii="Times New Roman" w:hAnsi="Times New Roman" w:cs="Times New Roman"/>
          <w:sz w:val="28"/>
          <w:szCs w:val="28"/>
          <w:lang w:eastAsia="ar-SA"/>
        </w:rPr>
        <w:t>сухпайки</w:t>
      </w:r>
      <w:proofErr w:type="spellEnd"/>
      <w:r w:rsidR="00DD425C">
        <w:rPr>
          <w:rFonts w:ascii="Times New Roman" w:hAnsi="Times New Roman" w:cs="Times New Roman"/>
          <w:sz w:val="28"/>
          <w:szCs w:val="28"/>
          <w:lang w:eastAsia="ar-SA"/>
        </w:rPr>
        <w:t xml:space="preserve">, в зимнее время горячее питание будет доставляться из </w:t>
      </w:r>
      <w:proofErr w:type="spellStart"/>
      <w:r w:rsidR="00DD425C">
        <w:rPr>
          <w:rFonts w:ascii="Times New Roman" w:hAnsi="Times New Roman" w:cs="Times New Roman"/>
          <w:sz w:val="28"/>
          <w:szCs w:val="28"/>
          <w:lang w:eastAsia="ar-SA"/>
        </w:rPr>
        <w:t>Матусовской</w:t>
      </w:r>
      <w:proofErr w:type="spellEnd"/>
      <w:r w:rsidR="00DD425C">
        <w:rPr>
          <w:rFonts w:ascii="Times New Roman" w:hAnsi="Times New Roman" w:cs="Times New Roman"/>
          <w:sz w:val="28"/>
          <w:szCs w:val="28"/>
          <w:lang w:eastAsia="ar-SA"/>
        </w:rPr>
        <w:t xml:space="preserve"> школы. Вопрос стоит  на повестке уже не первый год, родители учащихся знают об этом. В школе обучаются 10 учеников 1-2 классов. В этом году школа</w:t>
      </w:r>
      <w:r w:rsidR="00DD425C" w:rsidRPr="009816E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D425C">
        <w:rPr>
          <w:rFonts w:ascii="Times New Roman" w:hAnsi="Times New Roman" w:cs="Times New Roman"/>
          <w:sz w:val="28"/>
          <w:szCs w:val="28"/>
          <w:lang w:eastAsia="ar-SA"/>
        </w:rPr>
        <w:t>потеряла статус филиала, сейчас это - место для осуществления образовательной деятельности. Закрытие его не запланировано, оно будет функционировать. Там проведён текущий ремонт. Сейчас  дети учатся в очном режиме по тем программам, которые предусмотрены учебным планом.</w:t>
      </w:r>
    </w:p>
    <w:p w:rsidR="00223304" w:rsidRDefault="0077519B" w:rsidP="002233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жителей городского поселения наиболее частым поводом для обращения в Совет служат проблемы с доставкой питьевой воды в частный сектор.</w:t>
      </w:r>
      <w:r w:rsidR="008D5CC7">
        <w:rPr>
          <w:rFonts w:ascii="Times New Roman" w:hAnsi="Times New Roman" w:cs="Times New Roman"/>
          <w:sz w:val="28"/>
          <w:szCs w:val="28"/>
        </w:rPr>
        <w:t xml:space="preserve"> Иногда перебои с водой случаются более 2-х, 3-х недель.</w:t>
      </w:r>
      <w:r>
        <w:rPr>
          <w:rFonts w:ascii="Times New Roman" w:hAnsi="Times New Roman" w:cs="Times New Roman"/>
          <w:sz w:val="28"/>
          <w:szCs w:val="28"/>
        </w:rPr>
        <w:t xml:space="preserve"> Основные причины  нарушения графиков доставки – поломки водовозной техники, увольнения </w:t>
      </w:r>
      <w:r w:rsidR="008D5CC7">
        <w:rPr>
          <w:rFonts w:ascii="Times New Roman" w:hAnsi="Times New Roman" w:cs="Times New Roman"/>
          <w:sz w:val="28"/>
          <w:szCs w:val="28"/>
        </w:rPr>
        <w:t xml:space="preserve">и болезни водителей. Стоит отметить, что после обращений Совета в соответствующие организации воду потребителям доставляют. </w:t>
      </w:r>
      <w:r w:rsidR="008F2BF6">
        <w:rPr>
          <w:rFonts w:ascii="Times New Roman" w:hAnsi="Times New Roman" w:cs="Times New Roman"/>
          <w:sz w:val="28"/>
          <w:szCs w:val="28"/>
        </w:rPr>
        <w:t>К</w:t>
      </w:r>
      <w:r w:rsidR="008D5CC7">
        <w:rPr>
          <w:rFonts w:ascii="Times New Roman" w:hAnsi="Times New Roman" w:cs="Times New Roman"/>
          <w:sz w:val="28"/>
          <w:szCs w:val="28"/>
        </w:rPr>
        <w:t xml:space="preserve"> концу года обращений по воде стало</w:t>
      </w:r>
      <w:r w:rsidR="008F2BF6">
        <w:rPr>
          <w:rFonts w:ascii="Times New Roman" w:hAnsi="Times New Roman" w:cs="Times New Roman"/>
          <w:sz w:val="28"/>
          <w:szCs w:val="28"/>
        </w:rPr>
        <w:t xml:space="preserve"> значительно меньше.</w:t>
      </w:r>
    </w:p>
    <w:p w:rsidR="006B4B8C" w:rsidRDefault="008F2BF6" w:rsidP="006B4B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количество брошенных домов, в которых </w:t>
      </w:r>
      <w:r w:rsidR="00FA37C5">
        <w:rPr>
          <w:rFonts w:ascii="Times New Roman" w:hAnsi="Times New Roman" w:cs="Times New Roman"/>
          <w:sz w:val="28"/>
          <w:szCs w:val="28"/>
        </w:rPr>
        <w:t xml:space="preserve">собираются дети и подростки, находят </w:t>
      </w:r>
      <w:r>
        <w:rPr>
          <w:rFonts w:ascii="Times New Roman" w:hAnsi="Times New Roman" w:cs="Times New Roman"/>
          <w:sz w:val="28"/>
          <w:szCs w:val="28"/>
        </w:rPr>
        <w:t>приют асоциальные лица – ещё одна причина обращения жителей в Совет.</w:t>
      </w:r>
      <w:r w:rsidR="00FA37C5">
        <w:rPr>
          <w:rFonts w:ascii="Times New Roman" w:hAnsi="Times New Roman" w:cs="Times New Roman"/>
          <w:sz w:val="28"/>
          <w:szCs w:val="28"/>
        </w:rPr>
        <w:t xml:space="preserve"> Как правило, территории этих домов заросли травой, </w:t>
      </w:r>
      <w:r>
        <w:rPr>
          <w:rFonts w:ascii="Times New Roman" w:hAnsi="Times New Roman" w:cs="Times New Roman"/>
          <w:sz w:val="28"/>
          <w:szCs w:val="28"/>
        </w:rPr>
        <w:t xml:space="preserve">которая может легко вспыхнуть и вызвать пожар на большой территории особенно в пожароопасный период. </w:t>
      </w:r>
      <w:r w:rsidR="00FA37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7C5">
        <w:rPr>
          <w:rFonts w:ascii="Times New Roman" w:hAnsi="Times New Roman" w:cs="Times New Roman"/>
          <w:sz w:val="28"/>
          <w:szCs w:val="28"/>
        </w:rPr>
        <w:t>На письменный запрос Совета в администрацию города о том, ведётся ли учёт брошенного жилья, выявляются ли его собственники, и какие меры воздействия за ненадлежащее содержание собственности применяются к ним, глава городского поселения ответил, что брошенное жильё в частном секторе и МКД, как правило, не имеет собственников, так как неоднократно перепродавалось без соответствующего оформления, либо не стоит на кадастровом учёте.</w:t>
      </w:r>
      <w:proofErr w:type="gramEnd"/>
      <w:r w:rsidR="00FA37C5">
        <w:rPr>
          <w:rFonts w:ascii="Times New Roman" w:hAnsi="Times New Roman" w:cs="Times New Roman"/>
          <w:sz w:val="28"/>
          <w:szCs w:val="28"/>
        </w:rPr>
        <w:t xml:space="preserve"> Оформление такого жилья проводится по мере его выявления, но не всегда целесообразно ввиду его ветхого состояния. Проводится работа по выявлению собственников брошенного жилья, которая требует значительных временных затрат. Всего  с 2019 по 2022 год оформлено в муниципальную собственность 8 квартир и 2 дома, снесено 120 домов. В год администрация города выдаёт до 300 предписаний за ненадлежащее содержание собственности. Проблема серьёзная и быстро не решится. Требуется не только систематическая целенаправленная работа специалистов администрации, но и ответственность населения. Законом предусмотрено, что собственники жилья и земельных участков, которые не в состоянии содержать ненужную им собственность, и не могут её реализовать, имеют право прийти в администрацию по месту жительства и написать заявление об отказе от неё. Тогда им не придётся платить за </w:t>
      </w:r>
      <w:r w:rsidR="00FA37C5">
        <w:rPr>
          <w:rFonts w:ascii="Times New Roman" w:hAnsi="Times New Roman" w:cs="Times New Roman"/>
          <w:sz w:val="28"/>
          <w:szCs w:val="28"/>
        </w:rPr>
        <w:lastRenderedPageBreak/>
        <w:t>вывоз ТКО, штрафы и пени, а в городе не появится ещё о</w:t>
      </w:r>
      <w:r w:rsidR="006B4B8C">
        <w:rPr>
          <w:rFonts w:ascii="Times New Roman" w:hAnsi="Times New Roman" w:cs="Times New Roman"/>
          <w:sz w:val="28"/>
          <w:szCs w:val="28"/>
        </w:rPr>
        <w:t>дин объект повышенной опасности.</w:t>
      </w:r>
    </w:p>
    <w:p w:rsidR="0048395D" w:rsidRDefault="006B4B8C" w:rsidP="006B4B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Значительная часть обращений содержит просьбы о ремонте дорожного полотна улиц, размытых дождями  и грунтовыми водами. По всем подобным просьбам Совет направлял обращения в администрацию ГП «Город Балей». Администрация города организовала подсыпку улиц в пределах имеющихся средств дорожного фонда. В 2023 г. данная работа будет продолжена.</w:t>
      </w:r>
    </w:p>
    <w:p w:rsidR="00FA37C5" w:rsidRPr="00FC78EA" w:rsidRDefault="00356AEE" w:rsidP="00FC78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4B8C">
        <w:rPr>
          <w:rFonts w:ascii="Times New Roman" w:hAnsi="Times New Roman" w:cs="Times New Roman"/>
          <w:sz w:val="28"/>
          <w:szCs w:val="28"/>
        </w:rPr>
        <w:t xml:space="preserve">По просьбе пенсионеров, торгующих на рынке </w:t>
      </w:r>
      <w:r>
        <w:rPr>
          <w:rFonts w:ascii="Times New Roman" w:hAnsi="Times New Roman" w:cs="Times New Roman"/>
          <w:sz w:val="28"/>
          <w:szCs w:val="28"/>
        </w:rPr>
        <w:t>сельскохозяйственной продукцией, произведённой в личном хозяйстве, в</w:t>
      </w:r>
      <w:r w:rsidR="006B4B8C">
        <w:rPr>
          <w:rFonts w:ascii="Times New Roman" w:hAnsi="Times New Roman" w:cs="Times New Roman"/>
          <w:sz w:val="28"/>
          <w:szCs w:val="28"/>
        </w:rPr>
        <w:t xml:space="preserve"> администрацию города также </w:t>
      </w:r>
      <w:r w:rsidR="00DD425C">
        <w:rPr>
          <w:rFonts w:ascii="Times New Roman" w:hAnsi="Times New Roman" w:cs="Times New Roman"/>
          <w:sz w:val="28"/>
          <w:szCs w:val="28"/>
        </w:rPr>
        <w:t xml:space="preserve">было </w:t>
      </w:r>
      <w:r w:rsidR="006B4B8C">
        <w:rPr>
          <w:rFonts w:ascii="Times New Roman" w:hAnsi="Times New Roman" w:cs="Times New Roman"/>
          <w:sz w:val="28"/>
          <w:szCs w:val="28"/>
        </w:rPr>
        <w:t>направлено обращение Совета района об обустройстве на городском рынке места для торговли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4B8C">
        <w:rPr>
          <w:rFonts w:ascii="Times New Roman" w:hAnsi="Times New Roman" w:cs="Times New Roman"/>
          <w:sz w:val="28"/>
          <w:szCs w:val="28"/>
        </w:rPr>
        <w:t xml:space="preserve"> </w:t>
      </w:r>
      <w:r w:rsidR="00DA2BA0">
        <w:rPr>
          <w:rFonts w:ascii="Times New Roman" w:hAnsi="Times New Roman" w:cs="Times New Roman"/>
          <w:sz w:val="28"/>
          <w:szCs w:val="28"/>
        </w:rPr>
        <w:t>На обращение был дан ответ, что ярмарочная зона будет обустроена в 2023 году в ходе реализации проекта комфортной городской среды «Балей не болей».</w:t>
      </w:r>
    </w:p>
    <w:p w:rsidR="00DD425C" w:rsidRDefault="00243720" w:rsidP="00DD425C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Немало обращений по телефону поступило в Совет от </w:t>
      </w:r>
      <w:r w:rsidR="00DA2BA0">
        <w:rPr>
          <w:rFonts w:ascii="Times New Roman" w:eastAsia="Calibri" w:hAnsi="Times New Roman" w:cs="Times New Roman"/>
          <w:sz w:val="28"/>
          <w:szCs w:val="28"/>
        </w:rPr>
        <w:t>жи</w:t>
      </w:r>
      <w:r>
        <w:rPr>
          <w:rFonts w:ascii="Times New Roman" w:eastAsia="Calibri" w:hAnsi="Times New Roman" w:cs="Times New Roman"/>
          <w:sz w:val="28"/>
          <w:szCs w:val="28"/>
        </w:rPr>
        <w:t>телей микрорайонов Новотроицк</w:t>
      </w:r>
      <w:r w:rsidR="00DA2BA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DA2BA0">
        <w:rPr>
          <w:rFonts w:ascii="Times New Roman" w:eastAsia="Calibri" w:hAnsi="Times New Roman" w:cs="Times New Roman"/>
          <w:sz w:val="28"/>
          <w:szCs w:val="28"/>
        </w:rPr>
        <w:t>Отмахово</w:t>
      </w:r>
      <w:proofErr w:type="spellEnd"/>
      <w:r w:rsidR="00DA2BA0">
        <w:rPr>
          <w:rFonts w:ascii="Times New Roman" w:eastAsia="Calibri" w:hAnsi="Times New Roman" w:cs="Times New Roman"/>
          <w:sz w:val="28"/>
          <w:szCs w:val="28"/>
        </w:rPr>
        <w:t xml:space="preserve"> в связи с прекращением пассажирских перевозок по городу </w:t>
      </w:r>
      <w:r w:rsidR="00DD425C">
        <w:rPr>
          <w:rFonts w:ascii="Times New Roman" w:eastAsia="Calibri" w:hAnsi="Times New Roman" w:cs="Times New Roman"/>
          <w:sz w:val="28"/>
          <w:szCs w:val="28"/>
        </w:rPr>
        <w:t xml:space="preserve">силами и средствами </w:t>
      </w:r>
      <w:r w:rsidR="00DA2BA0">
        <w:rPr>
          <w:rFonts w:ascii="Times New Roman" w:eastAsia="Calibri" w:hAnsi="Times New Roman" w:cs="Times New Roman"/>
          <w:sz w:val="28"/>
          <w:szCs w:val="28"/>
        </w:rPr>
        <w:t xml:space="preserve">МТО комитета образования администрации района.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Горожане беспокоились </w:t>
      </w:r>
      <w:r w:rsidR="00C37643">
        <w:rPr>
          <w:rFonts w:ascii="Times New Roman" w:eastAsia="Calibri" w:hAnsi="Times New Roman" w:cs="Times New Roman"/>
          <w:sz w:val="28"/>
          <w:szCs w:val="28"/>
        </w:rPr>
        <w:t xml:space="preserve">о том, </w:t>
      </w:r>
      <w:r w:rsidR="00DD425C">
        <w:rPr>
          <w:rFonts w:ascii="Times New Roman" w:eastAsia="Calibri" w:hAnsi="Times New Roman" w:cs="Times New Roman"/>
          <w:sz w:val="28"/>
          <w:szCs w:val="28"/>
        </w:rPr>
        <w:t xml:space="preserve">кто и как </w:t>
      </w:r>
      <w:r w:rsidR="00C37643">
        <w:rPr>
          <w:rFonts w:ascii="Times New Roman" w:eastAsia="Calibri" w:hAnsi="Times New Roman" w:cs="Times New Roman"/>
          <w:sz w:val="28"/>
          <w:szCs w:val="28"/>
        </w:rPr>
        <w:t xml:space="preserve"> будет осуществлять пассажирские рейсы по городу. Путём переговоров двух администраций и Советов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и города </w:t>
      </w:r>
      <w:r w:rsidR="00C37643">
        <w:rPr>
          <w:rFonts w:ascii="Times New Roman" w:eastAsia="Calibri" w:hAnsi="Times New Roman" w:cs="Times New Roman"/>
          <w:sz w:val="28"/>
          <w:szCs w:val="28"/>
        </w:rPr>
        <w:t>было принято решение о передаче трёх автобусов городскому поселению для самостоятельной организации перевозок.</w:t>
      </w:r>
    </w:p>
    <w:p w:rsidR="00C37643" w:rsidRPr="00864911" w:rsidRDefault="00DD425C" w:rsidP="008649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</w:t>
      </w:r>
      <w:r w:rsidR="00C37643">
        <w:rPr>
          <w:rFonts w:ascii="Times New Roman" w:hAnsi="Times New Roman" w:cs="Times New Roman"/>
          <w:sz w:val="28"/>
          <w:szCs w:val="28"/>
        </w:rPr>
        <w:t xml:space="preserve">о жалобе жителей города о </w:t>
      </w:r>
      <w:r>
        <w:rPr>
          <w:rFonts w:ascii="Times New Roman" w:hAnsi="Times New Roman" w:cs="Times New Roman"/>
          <w:sz w:val="28"/>
          <w:szCs w:val="28"/>
        </w:rPr>
        <w:t>периодических возгораниях</w:t>
      </w:r>
      <w:r w:rsidR="00C37643">
        <w:rPr>
          <w:rFonts w:ascii="Times New Roman" w:hAnsi="Times New Roman" w:cs="Times New Roman"/>
          <w:sz w:val="28"/>
          <w:szCs w:val="28"/>
        </w:rPr>
        <w:t xml:space="preserve"> на мусорном полигоне</w:t>
      </w:r>
      <w:r w:rsidR="00243720">
        <w:rPr>
          <w:rFonts w:ascii="Times New Roman" w:hAnsi="Times New Roman" w:cs="Times New Roman"/>
          <w:sz w:val="28"/>
          <w:szCs w:val="28"/>
        </w:rPr>
        <w:t>, едкий дым от которых разносится ветром по всему городу,</w:t>
      </w:r>
      <w:r>
        <w:rPr>
          <w:rFonts w:ascii="Times New Roman" w:hAnsi="Times New Roman" w:cs="Times New Roman"/>
          <w:sz w:val="28"/>
          <w:szCs w:val="28"/>
        </w:rPr>
        <w:t xml:space="preserve"> Совет обратился в </w:t>
      </w:r>
      <w:r w:rsidR="00864911">
        <w:rPr>
          <w:rFonts w:ascii="Times New Roman" w:hAnsi="Times New Roman" w:cs="Times New Roman"/>
          <w:sz w:val="28"/>
          <w:szCs w:val="28"/>
        </w:rPr>
        <w:t xml:space="preserve">отдел ЖКХ </w:t>
      </w:r>
      <w:r>
        <w:rPr>
          <w:rFonts w:ascii="Times New Roman" w:hAnsi="Times New Roman" w:cs="Times New Roman"/>
          <w:sz w:val="28"/>
          <w:szCs w:val="28"/>
        </w:rPr>
        <w:t>адми</w:t>
      </w:r>
      <w:r w:rsidR="00864911">
        <w:rPr>
          <w:rFonts w:ascii="Times New Roman" w:hAnsi="Times New Roman" w:cs="Times New Roman"/>
          <w:sz w:val="28"/>
          <w:szCs w:val="28"/>
        </w:rPr>
        <w:t>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района, так как  </w:t>
      </w:r>
      <w:r w:rsidR="00864911">
        <w:rPr>
          <w:rFonts w:ascii="Times New Roman" w:hAnsi="Times New Roman" w:cs="Times New Roman"/>
          <w:sz w:val="28"/>
          <w:szCs w:val="28"/>
        </w:rPr>
        <w:t>содержание полигона находится в зоне его ответственности. Ситуация поставлена на контроль в администрации района</w:t>
      </w:r>
      <w:proofErr w:type="gramStart"/>
      <w:r w:rsidR="008649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4911">
        <w:rPr>
          <w:rFonts w:ascii="Times New Roman" w:hAnsi="Times New Roman" w:cs="Times New Roman"/>
          <w:sz w:val="28"/>
          <w:szCs w:val="28"/>
        </w:rPr>
        <w:t xml:space="preserve"> Достигнута  договорённость с ПЧС-16 о немедленном выезде на тушение возгорания при получении сигнала от жителей</w:t>
      </w:r>
      <w:r w:rsidR="00864911" w:rsidRPr="00864911">
        <w:rPr>
          <w:rFonts w:ascii="Times New Roman" w:hAnsi="Times New Roman" w:cs="Times New Roman"/>
          <w:sz w:val="28"/>
          <w:szCs w:val="28"/>
        </w:rPr>
        <w:t xml:space="preserve"> </w:t>
      </w:r>
      <w:r w:rsidR="00864911">
        <w:rPr>
          <w:rFonts w:ascii="Times New Roman" w:hAnsi="Times New Roman" w:cs="Times New Roman"/>
          <w:sz w:val="28"/>
          <w:szCs w:val="28"/>
        </w:rPr>
        <w:t>в ЕДДС по телефону 5-11-12.</w:t>
      </w:r>
    </w:p>
    <w:p w:rsidR="005159DF" w:rsidRPr="00C37643" w:rsidRDefault="005159DF" w:rsidP="00C37643">
      <w:pPr>
        <w:rPr>
          <w:rFonts w:ascii="Times New Roman" w:hAnsi="Times New Roman" w:cs="Times New Roman"/>
        </w:rPr>
      </w:pPr>
    </w:p>
    <w:sectPr w:rsidR="005159DF" w:rsidRPr="00C37643" w:rsidSect="008F2BF6">
      <w:pgSz w:w="11906" w:h="16838"/>
      <w:pgMar w:top="1134" w:right="70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C770E"/>
    <w:multiLevelType w:val="hybridMultilevel"/>
    <w:tmpl w:val="968632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9DF"/>
    <w:rsid w:val="00223304"/>
    <w:rsid w:val="00243720"/>
    <w:rsid w:val="00356AEE"/>
    <w:rsid w:val="00382AD2"/>
    <w:rsid w:val="00475949"/>
    <w:rsid w:val="0048395D"/>
    <w:rsid w:val="005159DF"/>
    <w:rsid w:val="0066593A"/>
    <w:rsid w:val="006B4B8C"/>
    <w:rsid w:val="00736264"/>
    <w:rsid w:val="0077519B"/>
    <w:rsid w:val="00831D7B"/>
    <w:rsid w:val="00864911"/>
    <w:rsid w:val="008D5CC7"/>
    <w:rsid w:val="008F2BF6"/>
    <w:rsid w:val="0098470B"/>
    <w:rsid w:val="00AC0ACB"/>
    <w:rsid w:val="00BA725D"/>
    <w:rsid w:val="00C37643"/>
    <w:rsid w:val="00CB73AE"/>
    <w:rsid w:val="00D239E8"/>
    <w:rsid w:val="00DA2BA0"/>
    <w:rsid w:val="00DD425C"/>
    <w:rsid w:val="00E245D1"/>
    <w:rsid w:val="00F25938"/>
    <w:rsid w:val="00FA37C5"/>
    <w:rsid w:val="00FA772B"/>
    <w:rsid w:val="00FC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25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2023-01-19T06:51:00Z</dcterms:created>
  <dcterms:modified xsi:type="dcterms:W3CDTF">2023-01-23T00:57:00Z</dcterms:modified>
</cp:coreProperties>
</file>